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EC" w:rsidRDefault="005913EC" w:rsidP="005913EC">
      <w:pPr>
        <w:spacing w:after="1600" w:line="240" w:lineRule="auto"/>
        <w:ind w:left="144" w:right="360"/>
        <w:contextualSpacing/>
        <w:jc w:val="right"/>
        <w:rPr>
          <w:rFonts w:ascii="Franklin Gothic Demi" w:eastAsia="Rockwell" w:hAnsi="Franklin Gothic Demi" w:cs="Times New Roman"/>
          <w:caps/>
        </w:rPr>
      </w:pPr>
      <w:bookmarkStart w:id="0" w:name="_GoBack"/>
      <w:bookmarkEnd w:id="0"/>
      <w:r>
        <w:rPr>
          <w:rFonts w:ascii="Franklin Gothic Demi" w:eastAsia="Times New Roman" w:hAnsi="Franklin Gothic Demi" w:cs="Times New Roman"/>
          <w:caps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0" locked="0" layoutInCell="1" allowOverlap="1" wp14:anchorId="137F6766" wp14:editId="19AE6416">
            <wp:simplePos x="0" y="0"/>
            <wp:positionH relativeFrom="column">
              <wp:posOffset>257175</wp:posOffset>
            </wp:positionH>
            <wp:positionV relativeFrom="paragraph">
              <wp:posOffset>47625</wp:posOffset>
            </wp:positionV>
            <wp:extent cx="1181100" cy="1618556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9" r="19678" b="30654"/>
                    <a:stretch/>
                  </pic:blipFill>
                  <pic:spPr bwMode="auto">
                    <a:xfrm>
                      <a:off x="0" y="0"/>
                      <a:ext cx="1183290" cy="16215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3EC" w:rsidRDefault="005913EC" w:rsidP="005913EC">
      <w:pPr>
        <w:spacing w:after="1600" w:line="240" w:lineRule="auto"/>
        <w:ind w:left="144" w:right="360"/>
        <w:contextualSpacing/>
        <w:jc w:val="right"/>
        <w:rPr>
          <w:rFonts w:ascii="Franklin Gothic Demi" w:eastAsia="Rockwell" w:hAnsi="Franklin Gothic Demi" w:cs="Times New Roman"/>
          <w:caps/>
        </w:rPr>
      </w:pPr>
    </w:p>
    <w:p w:rsidR="005913EC" w:rsidRDefault="005913EC" w:rsidP="005913EC">
      <w:pPr>
        <w:spacing w:after="1600" w:line="240" w:lineRule="auto"/>
        <w:ind w:left="144" w:right="360"/>
        <w:contextualSpacing/>
        <w:jc w:val="right"/>
        <w:rPr>
          <w:rFonts w:ascii="Franklin Gothic Demi" w:eastAsia="Rockwell" w:hAnsi="Franklin Gothic Demi" w:cs="Times New Roman"/>
          <w:caps/>
        </w:rPr>
      </w:pPr>
    </w:p>
    <w:p w:rsidR="005913EC" w:rsidRPr="005913EC" w:rsidRDefault="005913EC" w:rsidP="005913EC">
      <w:pPr>
        <w:spacing w:after="1600" w:line="240" w:lineRule="auto"/>
        <w:ind w:left="144" w:right="360"/>
        <w:contextualSpacing/>
        <w:jc w:val="right"/>
        <w:rPr>
          <w:rFonts w:ascii="Arial Narrow" w:eastAsia="Rockwell" w:hAnsi="Arial Narrow" w:cs="Times New Roman"/>
          <w:caps/>
        </w:rPr>
      </w:pPr>
    </w:p>
    <w:p w:rsidR="005913EC" w:rsidRPr="005913EC" w:rsidRDefault="005913EC" w:rsidP="005913EC">
      <w:pPr>
        <w:spacing w:after="1600" w:line="240" w:lineRule="auto"/>
        <w:ind w:left="144" w:right="360"/>
        <w:contextualSpacing/>
        <w:jc w:val="right"/>
        <w:rPr>
          <w:rFonts w:ascii="Arial Narrow" w:eastAsia="Rockwell" w:hAnsi="Arial Narrow" w:cs="Times New Roman"/>
          <w:b/>
          <w:caps/>
        </w:rPr>
      </w:pPr>
      <w:r w:rsidRPr="005913EC">
        <w:rPr>
          <w:rFonts w:ascii="Arial Narrow" w:eastAsia="Rockwell" w:hAnsi="Arial Narrow" w:cs="Times New Roman"/>
          <w:b/>
          <w:caps/>
        </w:rPr>
        <w:t>NOMBRE: pedro paul flores navarro</w:t>
      </w:r>
    </w:p>
    <w:p w:rsidR="005913EC" w:rsidRPr="005913EC" w:rsidRDefault="005913EC" w:rsidP="005913EC">
      <w:pPr>
        <w:spacing w:after="1600" w:line="240" w:lineRule="auto"/>
        <w:ind w:left="144" w:right="360"/>
        <w:contextualSpacing/>
        <w:jc w:val="right"/>
        <w:rPr>
          <w:rFonts w:ascii="Arial Narrow" w:eastAsia="Rockwell" w:hAnsi="Arial Narrow" w:cs="Times New Roman"/>
          <w:b/>
          <w:caps/>
        </w:rPr>
      </w:pPr>
      <w:r w:rsidRPr="005913EC">
        <w:rPr>
          <w:rFonts w:ascii="Arial Narrow" w:eastAsia="Rockwell" w:hAnsi="Arial Narrow" w:cs="Times New Roman"/>
          <w:b/>
          <w:caps/>
          <w:sz w:val="28"/>
          <w:szCs w:val="28"/>
        </w:rPr>
        <w:t xml:space="preserve">                                                        </w:t>
      </w:r>
      <w:r w:rsidRPr="005913EC">
        <w:rPr>
          <w:rFonts w:ascii="Arial Narrow" w:eastAsia="Rockwell" w:hAnsi="Arial Narrow" w:cs="Times New Roman"/>
          <w:b/>
          <w:caps/>
        </w:rPr>
        <w:t>PROFESION O SECTOR: arquitecto - urbanista</w:t>
      </w:r>
    </w:p>
    <w:p w:rsidR="005913EC" w:rsidRPr="005913EC" w:rsidRDefault="005913EC">
      <w:pPr>
        <w:rPr>
          <w:rFonts w:ascii="Arial Narrow" w:hAnsi="Arial Narrow"/>
          <w:b/>
        </w:rPr>
      </w:pPr>
    </w:p>
    <w:p w:rsidR="005913EC" w:rsidRPr="005913EC" w:rsidRDefault="005913EC">
      <w:pPr>
        <w:rPr>
          <w:rFonts w:ascii="Arial Narrow" w:hAnsi="Arial Narrow"/>
        </w:rPr>
      </w:pPr>
    </w:p>
    <w:p w:rsidR="005913EC" w:rsidRPr="005913EC" w:rsidRDefault="005913EC">
      <w:pPr>
        <w:rPr>
          <w:rFonts w:ascii="Arial Narrow" w:hAnsi="Arial Narrow"/>
        </w:rPr>
      </w:pPr>
    </w:p>
    <w:p w:rsidR="005913EC" w:rsidRPr="00F40799" w:rsidRDefault="005913EC">
      <w:pPr>
        <w:rPr>
          <w:rFonts w:ascii="Arial Narrow" w:eastAsia="Times New Roman" w:hAnsi="Arial Narrow" w:cs="Times New Roman"/>
          <w:b/>
          <w:caps/>
          <w:sz w:val="20"/>
          <w:szCs w:val="20"/>
        </w:rPr>
      </w:pPr>
      <w:r w:rsidRPr="00F40799">
        <w:rPr>
          <w:rFonts w:ascii="Arial Narrow" w:eastAsia="Times New Roman" w:hAnsi="Arial Narrow" w:cs="Times New Roman"/>
          <w:b/>
          <w:caps/>
          <w:sz w:val="20"/>
          <w:szCs w:val="20"/>
        </w:rPr>
        <w:t>EXPERIENCIA:</w:t>
      </w:r>
    </w:p>
    <w:p w:rsidR="005913EC" w:rsidRPr="005913EC" w:rsidRDefault="005913EC">
      <w:pPr>
        <w:rPr>
          <w:rFonts w:ascii="Arial Narrow" w:hAnsi="Arial Narrow"/>
        </w:rPr>
      </w:pPr>
      <w:r w:rsidRPr="005913EC">
        <w:rPr>
          <w:rFonts w:ascii="Arial Narrow" w:eastAsia="Rockwell" w:hAnsi="Arial Narrow" w:cs="Times New Roman"/>
          <w:caps/>
          <w:noProof/>
          <w:sz w:val="11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A28CF" wp14:editId="1CCC45C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320790" cy="0"/>
                <wp:effectExtent l="0" t="38100" r="41910" b="381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3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AEDE58" id="Conector recto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9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" strokecolor="#f33" strokeweight="6pt">
                <v:stroke joinstyle="miter"/>
              </v:line>
            </w:pict>
          </mc:Fallback>
        </mc:AlternateContent>
      </w:r>
    </w:p>
    <w:p w:rsidR="005913EC" w:rsidRPr="005913EC" w:rsidRDefault="005913EC" w:rsidP="0080534A">
      <w:pPr>
        <w:pStyle w:val="Sinespaciado"/>
        <w:numPr>
          <w:ilvl w:val="0"/>
          <w:numId w:val="1"/>
        </w:numPr>
        <w:spacing w:line="24" w:lineRule="atLeast"/>
        <w:rPr>
          <w:rFonts w:ascii="Arial Narrow" w:hAnsi="Arial Narrow"/>
          <w:sz w:val="20"/>
          <w:szCs w:val="20"/>
        </w:rPr>
      </w:pPr>
      <w:r w:rsidRPr="005913EC">
        <w:rPr>
          <w:rFonts w:ascii="Arial Narrow" w:hAnsi="Arial Narrow"/>
          <w:b/>
          <w:sz w:val="20"/>
          <w:szCs w:val="20"/>
        </w:rPr>
        <w:t>Director de Gestión y Ordenamiento Territorial</w:t>
      </w:r>
      <w:r w:rsidRPr="005913EC">
        <w:rPr>
          <w:rFonts w:ascii="Arial Narrow" w:hAnsi="Arial Narrow"/>
          <w:sz w:val="20"/>
          <w:szCs w:val="20"/>
        </w:rPr>
        <w:t xml:space="preserve"> | </w:t>
      </w:r>
      <w:r w:rsidRPr="005913EC">
        <w:rPr>
          <w:rFonts w:ascii="Arial Narrow" w:hAnsi="Arial Narrow" w:cs="FiraSans-Regular"/>
          <w:sz w:val="20"/>
          <w:szCs w:val="20"/>
        </w:rPr>
        <w:t xml:space="preserve">Inicio: Octubre del 2018 – Actual | </w:t>
      </w:r>
      <w:r w:rsidRPr="005913EC">
        <w:rPr>
          <w:rFonts w:ascii="Arial Narrow" w:hAnsi="Arial Narrow"/>
          <w:sz w:val="20"/>
          <w:szCs w:val="20"/>
        </w:rPr>
        <w:t>Coordinación de Gestión Integral de la Ciudad - Gobierno Municipal de Zapotlanejo</w:t>
      </w:r>
    </w:p>
    <w:p w:rsidR="005913EC" w:rsidRPr="005913EC" w:rsidRDefault="005913EC" w:rsidP="0080534A">
      <w:pPr>
        <w:pStyle w:val="Sinespaciado"/>
        <w:numPr>
          <w:ilvl w:val="0"/>
          <w:numId w:val="1"/>
        </w:numPr>
        <w:spacing w:line="24" w:lineRule="atLeast"/>
        <w:rPr>
          <w:rFonts w:ascii="Arial Narrow" w:hAnsi="Arial Narrow" w:cs="FiraSans-Regular"/>
          <w:sz w:val="20"/>
          <w:szCs w:val="20"/>
        </w:rPr>
      </w:pPr>
      <w:r w:rsidRPr="005913EC">
        <w:rPr>
          <w:rFonts w:ascii="Arial Narrow" w:hAnsi="Arial Narrow"/>
          <w:b/>
          <w:sz w:val="20"/>
          <w:szCs w:val="20"/>
        </w:rPr>
        <w:t>Jefe de Gestión del Territorio</w:t>
      </w:r>
      <w:r w:rsidRPr="005913EC">
        <w:rPr>
          <w:rFonts w:ascii="Arial Narrow" w:hAnsi="Arial Narrow"/>
          <w:sz w:val="20"/>
          <w:szCs w:val="20"/>
        </w:rPr>
        <w:t xml:space="preserve"> | Inicio: </w:t>
      </w:r>
      <w:proofErr w:type="gramStart"/>
      <w:r w:rsidRPr="005913EC">
        <w:rPr>
          <w:rFonts w:ascii="Arial Narrow" w:hAnsi="Arial Narrow"/>
          <w:sz w:val="20"/>
          <w:szCs w:val="20"/>
        </w:rPr>
        <w:t>Octubre</w:t>
      </w:r>
      <w:proofErr w:type="gramEnd"/>
      <w:r w:rsidRPr="005913EC">
        <w:rPr>
          <w:rFonts w:ascii="Arial Narrow" w:hAnsi="Arial Narrow"/>
          <w:sz w:val="20"/>
          <w:szCs w:val="20"/>
        </w:rPr>
        <w:t xml:space="preserve"> 2015 - Septiembre 2018 | </w:t>
      </w:r>
      <w:r w:rsidRPr="005913EC">
        <w:rPr>
          <w:rFonts w:ascii="Arial Narrow" w:hAnsi="Arial Narrow" w:cs="FiraSans-Regular"/>
          <w:sz w:val="20"/>
          <w:szCs w:val="20"/>
        </w:rPr>
        <w:t>Coordinación de Gestión Integral de la Ciudad - Gobierno Municipal de Zapotlanejo</w:t>
      </w:r>
    </w:p>
    <w:p w:rsidR="005913EC" w:rsidRPr="005913EC" w:rsidRDefault="005913EC" w:rsidP="0080534A">
      <w:pPr>
        <w:pStyle w:val="Sinespaciado"/>
        <w:numPr>
          <w:ilvl w:val="0"/>
          <w:numId w:val="1"/>
        </w:numPr>
        <w:spacing w:line="24" w:lineRule="atLeast"/>
        <w:rPr>
          <w:rFonts w:ascii="Arial Narrow" w:hAnsi="Arial Narrow" w:cs="FiraSans-Regular"/>
          <w:sz w:val="20"/>
          <w:szCs w:val="20"/>
        </w:rPr>
      </w:pPr>
      <w:r w:rsidRPr="005913EC">
        <w:rPr>
          <w:rFonts w:ascii="Arial Narrow" w:hAnsi="Arial Narrow" w:cs="FiraSans-Bold"/>
          <w:b/>
          <w:bCs/>
          <w:sz w:val="20"/>
          <w:szCs w:val="20"/>
        </w:rPr>
        <w:t xml:space="preserve">Director de Obras Públicas y Desarrollo Urbano | </w:t>
      </w:r>
      <w:r w:rsidRPr="005913EC">
        <w:rPr>
          <w:rFonts w:ascii="Arial Narrow" w:hAnsi="Arial Narrow" w:cs="FiraSans-Regular"/>
          <w:sz w:val="20"/>
          <w:szCs w:val="20"/>
        </w:rPr>
        <w:t xml:space="preserve">Municipio de Valle de Guadalupe, Jalisco | </w:t>
      </w:r>
      <w:proofErr w:type="gramStart"/>
      <w:r w:rsidRPr="005913EC">
        <w:rPr>
          <w:rFonts w:ascii="Arial Narrow" w:hAnsi="Arial Narrow" w:cs="FiraSans-Regular"/>
          <w:sz w:val="20"/>
          <w:szCs w:val="20"/>
        </w:rPr>
        <w:t>Octubre</w:t>
      </w:r>
      <w:proofErr w:type="gramEnd"/>
      <w:r w:rsidRPr="005913EC">
        <w:rPr>
          <w:rFonts w:ascii="Arial Narrow" w:hAnsi="Arial Narrow" w:cs="FiraSans-Regular"/>
          <w:sz w:val="20"/>
          <w:szCs w:val="20"/>
        </w:rPr>
        <w:t xml:space="preserve"> 2012 - Septiembre 2015</w:t>
      </w:r>
    </w:p>
    <w:p w:rsidR="005913EC" w:rsidRPr="005913EC" w:rsidRDefault="005913EC" w:rsidP="0080534A">
      <w:pPr>
        <w:pStyle w:val="Sinespaciado"/>
        <w:numPr>
          <w:ilvl w:val="0"/>
          <w:numId w:val="1"/>
        </w:numPr>
        <w:spacing w:line="24" w:lineRule="atLeast"/>
        <w:rPr>
          <w:rFonts w:ascii="Arial Narrow" w:hAnsi="Arial Narrow"/>
          <w:sz w:val="20"/>
          <w:szCs w:val="20"/>
        </w:rPr>
      </w:pPr>
      <w:r w:rsidRPr="005913EC">
        <w:rPr>
          <w:rFonts w:ascii="Arial Narrow" w:hAnsi="Arial Narrow"/>
          <w:b/>
          <w:sz w:val="20"/>
          <w:szCs w:val="20"/>
        </w:rPr>
        <w:t xml:space="preserve">Planeación y Desarrollo Urbano | </w:t>
      </w:r>
      <w:r w:rsidRPr="005913EC">
        <w:rPr>
          <w:rFonts w:ascii="Arial Narrow" w:hAnsi="Arial Narrow" w:cs="FiraSans-Regular"/>
          <w:sz w:val="20"/>
          <w:szCs w:val="20"/>
        </w:rPr>
        <w:t xml:space="preserve">Municipio de Jesús María, Jalisco. | </w:t>
      </w:r>
      <w:proofErr w:type="gramStart"/>
      <w:r w:rsidRPr="005913EC">
        <w:rPr>
          <w:rFonts w:ascii="Arial Narrow" w:hAnsi="Arial Narrow" w:cs="FiraSans-Regular"/>
          <w:sz w:val="20"/>
          <w:szCs w:val="20"/>
        </w:rPr>
        <w:t>Enero</w:t>
      </w:r>
      <w:proofErr w:type="gramEnd"/>
      <w:r w:rsidRPr="005913EC">
        <w:rPr>
          <w:rFonts w:ascii="Arial Narrow" w:hAnsi="Arial Narrow" w:cs="FiraSans-Regular"/>
          <w:sz w:val="20"/>
          <w:szCs w:val="20"/>
        </w:rPr>
        <w:t xml:space="preserve"> 2010 - Septiembre 2012</w:t>
      </w:r>
    </w:p>
    <w:p w:rsidR="005913EC" w:rsidRPr="005913EC" w:rsidRDefault="005913EC" w:rsidP="0080534A">
      <w:pPr>
        <w:pStyle w:val="Sinespaciado"/>
        <w:numPr>
          <w:ilvl w:val="0"/>
          <w:numId w:val="1"/>
        </w:numPr>
        <w:spacing w:line="24" w:lineRule="atLeast"/>
        <w:rPr>
          <w:rFonts w:ascii="Arial Narrow" w:hAnsi="Arial Narrow" w:cs="FiraSans-Regular"/>
          <w:sz w:val="20"/>
          <w:szCs w:val="20"/>
        </w:rPr>
      </w:pPr>
      <w:r w:rsidRPr="005913EC">
        <w:rPr>
          <w:rFonts w:ascii="Arial Narrow" w:hAnsi="Arial Narrow" w:cs="FiraSans-Bold"/>
          <w:b/>
          <w:bCs/>
          <w:sz w:val="20"/>
          <w:szCs w:val="20"/>
        </w:rPr>
        <w:t xml:space="preserve">Director de Obras Públicas y Desarrollo Urbano | </w:t>
      </w:r>
      <w:r w:rsidRPr="005913EC">
        <w:rPr>
          <w:rFonts w:ascii="Arial Narrow" w:hAnsi="Arial Narrow" w:cs="FiraSans-Regular"/>
          <w:sz w:val="20"/>
          <w:szCs w:val="20"/>
        </w:rPr>
        <w:t xml:space="preserve">Municipio de Valle de Guadalupe, Jalisco. | </w:t>
      </w:r>
      <w:proofErr w:type="gramStart"/>
      <w:r w:rsidRPr="005913EC">
        <w:rPr>
          <w:rFonts w:ascii="Arial Narrow" w:hAnsi="Arial Narrow" w:cs="FiraSans-Regular"/>
          <w:sz w:val="20"/>
          <w:szCs w:val="20"/>
        </w:rPr>
        <w:t>Enero</w:t>
      </w:r>
      <w:proofErr w:type="gramEnd"/>
      <w:r w:rsidRPr="005913EC">
        <w:rPr>
          <w:rFonts w:ascii="Arial Narrow" w:hAnsi="Arial Narrow" w:cs="FiraSans-Regular"/>
          <w:sz w:val="20"/>
          <w:szCs w:val="20"/>
        </w:rPr>
        <w:t xml:space="preserve"> 2007 - Diciembre 2009</w:t>
      </w:r>
    </w:p>
    <w:p w:rsidR="005913EC" w:rsidRPr="005913EC" w:rsidRDefault="005913EC" w:rsidP="0080534A">
      <w:pPr>
        <w:spacing w:line="24" w:lineRule="atLeast"/>
        <w:rPr>
          <w:sz w:val="20"/>
          <w:szCs w:val="20"/>
        </w:rPr>
      </w:pPr>
    </w:p>
    <w:p w:rsidR="005913EC" w:rsidRPr="005913EC" w:rsidRDefault="005913EC" w:rsidP="005913EC">
      <w:pPr>
        <w:rPr>
          <w:rFonts w:ascii="Arial Narrow" w:eastAsia="Times New Roman" w:hAnsi="Arial Narrow" w:cs="Times New Roman"/>
          <w:b/>
          <w:caps/>
          <w:sz w:val="20"/>
          <w:szCs w:val="20"/>
        </w:rPr>
      </w:pPr>
      <w:r>
        <w:rPr>
          <w:rFonts w:ascii="Arial Narrow" w:eastAsia="Times New Roman" w:hAnsi="Arial Narrow" w:cs="Times New Roman"/>
          <w:b/>
          <w:caps/>
          <w:sz w:val="20"/>
          <w:szCs w:val="20"/>
        </w:rPr>
        <w:t>formación acádemica</w:t>
      </w:r>
      <w:r w:rsidRPr="005913EC">
        <w:rPr>
          <w:rFonts w:ascii="Arial Narrow" w:eastAsia="Times New Roman" w:hAnsi="Arial Narrow" w:cs="Times New Roman"/>
          <w:b/>
          <w:caps/>
          <w:sz w:val="20"/>
          <w:szCs w:val="20"/>
        </w:rPr>
        <w:t>:</w:t>
      </w:r>
    </w:p>
    <w:p w:rsidR="005913EC" w:rsidRPr="005913EC" w:rsidRDefault="005913EC" w:rsidP="005913EC">
      <w:pPr>
        <w:rPr>
          <w:rFonts w:ascii="Arial Narrow" w:hAnsi="Arial Narrow"/>
          <w:sz w:val="20"/>
          <w:szCs w:val="20"/>
        </w:rPr>
      </w:pPr>
      <w:r w:rsidRPr="005913EC">
        <w:rPr>
          <w:rFonts w:ascii="Arial Narrow" w:eastAsia="Rockwell" w:hAnsi="Arial Narrow" w:cs="Times New Roman"/>
          <w:cap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9EE27" wp14:editId="6EF2357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320790" cy="0"/>
                <wp:effectExtent l="0" t="38100" r="41910" b="381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3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9EFAE5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9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" strokecolor="#f33" strokeweight="6pt">
                <v:stroke joinstyle="miter"/>
              </v:line>
            </w:pict>
          </mc:Fallback>
        </mc:AlternateContent>
      </w:r>
    </w:p>
    <w:p w:rsidR="005913EC" w:rsidRDefault="005913EC" w:rsidP="0080534A">
      <w:pPr>
        <w:pStyle w:val="Sinespaciado"/>
        <w:ind w:left="426"/>
        <w:rPr>
          <w:rFonts w:ascii="Arial Narrow" w:hAnsi="Arial Narrow"/>
          <w:sz w:val="20"/>
          <w:szCs w:val="20"/>
        </w:rPr>
      </w:pPr>
      <w:r w:rsidRPr="005913EC">
        <w:rPr>
          <w:rFonts w:ascii="Arial Narrow" w:hAnsi="Arial Narrow"/>
          <w:b/>
          <w:sz w:val="20"/>
          <w:szCs w:val="20"/>
        </w:rPr>
        <w:t>•</w:t>
      </w:r>
      <w:r w:rsidRPr="005913EC">
        <w:rPr>
          <w:rFonts w:ascii="Arial Narrow" w:hAnsi="Arial Narrow"/>
          <w:b/>
          <w:sz w:val="20"/>
          <w:szCs w:val="20"/>
        </w:rPr>
        <w:tab/>
        <w:t>Maestría en Renovación Sustentable de la Ciudad</w:t>
      </w:r>
      <w:r>
        <w:rPr>
          <w:rFonts w:ascii="Arial Narrow" w:hAnsi="Arial Narrow"/>
          <w:b/>
          <w:sz w:val="20"/>
          <w:szCs w:val="20"/>
        </w:rPr>
        <w:t xml:space="preserve"> | </w:t>
      </w:r>
      <w:r w:rsidRPr="005913EC">
        <w:rPr>
          <w:rFonts w:ascii="Arial Narrow" w:hAnsi="Arial Narrow"/>
          <w:sz w:val="20"/>
          <w:szCs w:val="20"/>
        </w:rPr>
        <w:t xml:space="preserve">Escuela Superior de Arquitectura (ESARQ), Inicio: </w:t>
      </w:r>
      <w:proofErr w:type="gramStart"/>
      <w:r w:rsidRPr="005913EC">
        <w:rPr>
          <w:rFonts w:ascii="Arial Narrow" w:hAnsi="Arial Narrow"/>
          <w:sz w:val="20"/>
          <w:szCs w:val="20"/>
        </w:rPr>
        <w:t>Agosto</w:t>
      </w:r>
      <w:proofErr w:type="gramEnd"/>
      <w:r w:rsidRPr="005913EC">
        <w:rPr>
          <w:rFonts w:ascii="Arial Narrow" w:hAnsi="Arial Narrow"/>
          <w:sz w:val="20"/>
          <w:szCs w:val="20"/>
        </w:rPr>
        <w:t xml:space="preserve"> 2017 – Julio 2019 (Constancia de terminación de estudios).</w:t>
      </w:r>
    </w:p>
    <w:p w:rsidR="005913EC" w:rsidRDefault="005913EC" w:rsidP="0080534A">
      <w:pPr>
        <w:pStyle w:val="Sinespaciado"/>
        <w:ind w:left="426"/>
        <w:rPr>
          <w:rFonts w:ascii="Arial Narrow" w:hAnsi="Arial Narrow"/>
          <w:sz w:val="20"/>
          <w:szCs w:val="20"/>
        </w:rPr>
      </w:pPr>
      <w:r w:rsidRPr="005913EC">
        <w:rPr>
          <w:rFonts w:ascii="Arial Narrow" w:hAnsi="Arial Narrow"/>
          <w:b/>
          <w:sz w:val="20"/>
          <w:szCs w:val="20"/>
        </w:rPr>
        <w:t>•</w:t>
      </w:r>
      <w:r w:rsidRPr="005913EC">
        <w:rPr>
          <w:rFonts w:ascii="Arial Narrow" w:hAnsi="Arial Narrow"/>
          <w:b/>
          <w:sz w:val="20"/>
          <w:szCs w:val="20"/>
        </w:rPr>
        <w:tab/>
        <w:t>Maestría en Urbanismo y Desarrollo</w:t>
      </w:r>
      <w:r>
        <w:rPr>
          <w:rFonts w:ascii="Arial Narrow" w:hAnsi="Arial Narrow"/>
          <w:b/>
          <w:sz w:val="20"/>
          <w:szCs w:val="20"/>
        </w:rPr>
        <w:t xml:space="preserve"> | </w:t>
      </w:r>
      <w:r w:rsidRPr="005913EC">
        <w:rPr>
          <w:rFonts w:ascii="Arial Narrow" w:hAnsi="Arial Narrow"/>
          <w:sz w:val="20"/>
          <w:szCs w:val="20"/>
        </w:rPr>
        <w:t>Universidad de Guadalajara, Inicio: Agosto del 2010 – Julio del 2012 (Titulo).</w:t>
      </w:r>
    </w:p>
    <w:p w:rsidR="005913EC" w:rsidRDefault="005913EC" w:rsidP="0080534A">
      <w:pPr>
        <w:pStyle w:val="Sinespaciado"/>
        <w:ind w:left="426"/>
        <w:rPr>
          <w:rFonts w:ascii="Arial Narrow" w:hAnsi="Arial Narrow"/>
          <w:sz w:val="20"/>
          <w:szCs w:val="20"/>
        </w:rPr>
      </w:pPr>
      <w:r w:rsidRPr="005913EC">
        <w:rPr>
          <w:rFonts w:ascii="Arial Narrow" w:hAnsi="Arial Narrow"/>
          <w:b/>
          <w:sz w:val="20"/>
          <w:szCs w:val="20"/>
        </w:rPr>
        <w:t>•</w:t>
      </w:r>
      <w:r w:rsidRPr="005913EC">
        <w:rPr>
          <w:rFonts w:ascii="Arial Narrow" w:hAnsi="Arial Narrow"/>
          <w:b/>
          <w:sz w:val="20"/>
          <w:szCs w:val="20"/>
        </w:rPr>
        <w:tab/>
        <w:t>Licenciatura en Arquitectura</w:t>
      </w:r>
      <w:r>
        <w:rPr>
          <w:rFonts w:ascii="Arial Narrow" w:hAnsi="Arial Narrow"/>
          <w:b/>
          <w:sz w:val="20"/>
          <w:szCs w:val="20"/>
        </w:rPr>
        <w:t xml:space="preserve"> | </w:t>
      </w:r>
      <w:r w:rsidRPr="005913EC">
        <w:rPr>
          <w:rFonts w:ascii="Arial Narrow" w:hAnsi="Arial Narrow"/>
          <w:sz w:val="20"/>
          <w:szCs w:val="20"/>
        </w:rPr>
        <w:t>Universidad de Guadalajara, Inicio 2000 – Termino 2005. (Titulo)</w:t>
      </w:r>
      <w:r w:rsidRPr="005913EC">
        <w:rPr>
          <w:rFonts w:ascii="Arial Narrow" w:eastAsia="Rockwell" w:hAnsi="Arial Narrow" w:cs="Times New Roman"/>
          <w:caps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E5F9502" wp14:editId="63E46DED">
                <wp:simplePos x="0" y="0"/>
                <wp:positionH relativeFrom="margin">
                  <wp:align>left</wp:align>
                </wp:positionH>
                <wp:positionV relativeFrom="page">
                  <wp:posOffset>465455</wp:posOffset>
                </wp:positionV>
                <wp:extent cx="6665595" cy="1765935"/>
                <wp:effectExtent l="0" t="0" r="0" b="444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591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8886C5" id="Grupo 1" o:spid="_x0000_s1026" alt="Gráficos de encabezado" style="position:absolute;margin-left:0;margin-top:36.65pt;width:524.85pt;height:139.05pt;z-index:-251657216;mso-width-percent:858;mso-height-percent:170;mso-position-horizontal:left;mso-position-horizontal-relative:margin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">
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<v:stroke joinstyle="miter"/>
                </v:oval>
                <w10:wrap anchorx="margin" anchory="page"/>
                <w10:anchorlock/>
              </v:group>
            </w:pict>
          </mc:Fallback>
        </mc:AlternateContent>
      </w:r>
      <w:r>
        <w:rPr>
          <w:rFonts w:ascii="Arial Narrow" w:hAnsi="Arial Narrow"/>
          <w:sz w:val="20"/>
          <w:szCs w:val="20"/>
        </w:rPr>
        <w:t>.</w:t>
      </w:r>
    </w:p>
    <w:p w:rsidR="005913EC" w:rsidRDefault="005913EC" w:rsidP="0080534A">
      <w:pPr>
        <w:pStyle w:val="Sinespaciado"/>
        <w:ind w:left="426"/>
        <w:rPr>
          <w:rFonts w:ascii="Arial Narrow" w:hAnsi="Arial Narrow"/>
          <w:sz w:val="20"/>
          <w:szCs w:val="20"/>
        </w:rPr>
      </w:pPr>
    </w:p>
    <w:p w:rsidR="005913EC" w:rsidRPr="005913EC" w:rsidRDefault="0080534A" w:rsidP="0080534A">
      <w:pPr>
        <w:ind w:left="426"/>
        <w:rPr>
          <w:rFonts w:ascii="Arial Narrow" w:eastAsia="Times New Roman" w:hAnsi="Arial Narrow" w:cs="Times New Roman"/>
          <w:b/>
          <w:caps/>
          <w:sz w:val="20"/>
          <w:szCs w:val="20"/>
        </w:rPr>
      </w:pPr>
      <w:r>
        <w:rPr>
          <w:rFonts w:ascii="Arial Narrow" w:eastAsia="Times New Roman" w:hAnsi="Arial Narrow" w:cs="Times New Roman"/>
          <w:b/>
          <w:caps/>
          <w:sz w:val="20"/>
          <w:szCs w:val="20"/>
        </w:rPr>
        <w:t>cursos – capacitaciones recientes</w:t>
      </w:r>
      <w:r w:rsidR="005913EC" w:rsidRPr="005913EC">
        <w:rPr>
          <w:rFonts w:ascii="Arial Narrow" w:eastAsia="Times New Roman" w:hAnsi="Arial Narrow" w:cs="Times New Roman"/>
          <w:b/>
          <w:caps/>
          <w:sz w:val="20"/>
          <w:szCs w:val="20"/>
        </w:rPr>
        <w:t>:</w:t>
      </w:r>
    </w:p>
    <w:p w:rsidR="005913EC" w:rsidRDefault="005913EC" w:rsidP="0080534A">
      <w:pPr>
        <w:ind w:left="426"/>
        <w:rPr>
          <w:rFonts w:ascii="Arial Narrow" w:hAnsi="Arial Narrow"/>
          <w:sz w:val="20"/>
          <w:szCs w:val="20"/>
        </w:rPr>
      </w:pPr>
      <w:r w:rsidRPr="005913EC">
        <w:rPr>
          <w:rFonts w:ascii="Arial Narrow" w:eastAsia="Rockwell" w:hAnsi="Arial Narrow" w:cs="Times New Roman"/>
          <w:cap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52D9B" wp14:editId="4AE35D5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320790" cy="0"/>
                <wp:effectExtent l="0" t="38100" r="41910" b="381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3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AAE6E8" id="Conector rec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9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" strokecolor="#f33" strokeweight="6pt">
                <v:stroke joinstyle="miter"/>
              </v:line>
            </w:pict>
          </mc:Fallback>
        </mc:AlternateContent>
      </w:r>
    </w:p>
    <w:p w:rsidR="0080534A" w:rsidRPr="0080534A" w:rsidRDefault="0080534A" w:rsidP="0080534A">
      <w:pPr>
        <w:pStyle w:val="Sinespaciado"/>
        <w:ind w:left="426"/>
        <w:rPr>
          <w:rFonts w:ascii="Arial Narrow" w:hAnsi="Arial Narrow" w:cs="Arial"/>
          <w:b/>
        </w:rPr>
      </w:pPr>
      <w:r w:rsidRPr="0080534A">
        <w:rPr>
          <w:rFonts w:ascii="Arial Narrow" w:hAnsi="Arial Narrow" w:cs="Arial"/>
          <w:b/>
        </w:rPr>
        <w:t>Cursando actualmente:</w:t>
      </w:r>
    </w:p>
    <w:p w:rsidR="0080534A" w:rsidRPr="0080534A" w:rsidRDefault="0080534A" w:rsidP="0080534A">
      <w:pPr>
        <w:pStyle w:val="Sinespaciado"/>
        <w:numPr>
          <w:ilvl w:val="0"/>
          <w:numId w:val="2"/>
        </w:numPr>
        <w:ind w:left="426" w:firstLine="0"/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Curso</w:t>
      </w:r>
      <w:r w:rsidR="00A35F85">
        <w:rPr>
          <w:rFonts w:ascii="Arial Narrow" w:hAnsi="Arial Narrow" w:cs="Arial"/>
        </w:rPr>
        <w:t xml:space="preserve">: </w:t>
      </w:r>
      <w:r w:rsidRPr="0080534A">
        <w:rPr>
          <w:rFonts w:ascii="Arial Narrow" w:hAnsi="Arial Narrow" w:cs="Arial"/>
        </w:rPr>
        <w:t>“Introducción a la Sustentabilidad Urbana”.</w:t>
      </w:r>
      <w:r w:rsidR="00A35F85">
        <w:rPr>
          <w:rFonts w:ascii="Arial Narrow" w:hAnsi="Arial Narrow" w:cs="Arial"/>
        </w:rPr>
        <w:t xml:space="preserve"> </w:t>
      </w:r>
    </w:p>
    <w:p w:rsidR="0080534A" w:rsidRPr="0080534A" w:rsidRDefault="0080534A" w:rsidP="0080534A">
      <w:pPr>
        <w:pStyle w:val="Sinespaciado"/>
        <w:numPr>
          <w:ilvl w:val="0"/>
          <w:numId w:val="2"/>
        </w:numPr>
        <w:ind w:left="426" w:firstLine="0"/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Diplomado en Desarrollo Urbano y Ordenamiento Territorial Municipal.</w:t>
      </w:r>
    </w:p>
    <w:p w:rsidR="0080534A" w:rsidRPr="0080534A" w:rsidRDefault="0080534A" w:rsidP="0080534A">
      <w:pPr>
        <w:pStyle w:val="Sinespaciado"/>
        <w:numPr>
          <w:ilvl w:val="0"/>
          <w:numId w:val="2"/>
        </w:numPr>
        <w:ind w:left="426" w:firstLine="0"/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Diplomado</w:t>
      </w:r>
      <w:r w:rsidR="00A35F85">
        <w:rPr>
          <w:rFonts w:ascii="Arial Narrow" w:hAnsi="Arial Narrow" w:cs="Arial"/>
        </w:rPr>
        <w:t xml:space="preserve">: </w:t>
      </w:r>
      <w:r w:rsidRPr="0080534A">
        <w:rPr>
          <w:rFonts w:ascii="Arial Narrow" w:hAnsi="Arial Narrow" w:cs="Arial"/>
        </w:rPr>
        <w:t>“Hacienda Pública Municipal”.</w:t>
      </w:r>
    </w:p>
    <w:p w:rsidR="0080534A" w:rsidRPr="0080534A" w:rsidRDefault="0080534A" w:rsidP="0080534A">
      <w:pPr>
        <w:pStyle w:val="Sinespaciado"/>
        <w:ind w:left="426"/>
        <w:rPr>
          <w:rFonts w:ascii="Arial Narrow" w:hAnsi="Arial Narrow" w:cs="Arial"/>
          <w:b/>
        </w:rPr>
      </w:pPr>
      <w:r w:rsidRPr="0080534A">
        <w:rPr>
          <w:rFonts w:ascii="Arial Narrow" w:hAnsi="Arial Narrow" w:cs="Arial"/>
          <w:b/>
        </w:rPr>
        <w:t>Diplomados: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ind w:left="426" w:firstLine="0"/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"Administración del Desarrollo Urbano y Ordenamiento Territorial", basado en el</w:t>
      </w:r>
    </w:p>
    <w:p w:rsidR="0080534A" w:rsidRPr="0080534A" w:rsidRDefault="0080534A" w:rsidP="0080534A">
      <w:pPr>
        <w:pStyle w:val="Sinespaciado"/>
        <w:ind w:left="426"/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Estándar de Competencias EC0978.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ind w:left="426" w:firstLine="0"/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Diplomado en “Gobierno y Administración Pública Municipal”</w:t>
      </w:r>
      <w:r>
        <w:rPr>
          <w:rFonts w:ascii="Arial Narrow" w:hAnsi="Arial Narrow" w:cs="Arial"/>
        </w:rPr>
        <w:t xml:space="preserve"> 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ind w:left="426" w:firstLine="0"/>
        <w:rPr>
          <w:rFonts w:ascii="Arial Narrow" w:hAnsi="Arial Narrow" w:cs="Arial"/>
          <w:b/>
        </w:rPr>
      </w:pPr>
      <w:r w:rsidRPr="0080534A">
        <w:rPr>
          <w:rFonts w:ascii="Arial Narrow" w:hAnsi="Arial Narrow" w:cs="Arial"/>
        </w:rPr>
        <w:t xml:space="preserve">Diplomado “Director Responsable en Proyectos y Obras de Urbanización” | Colegio de Ingenieros Civiles del Estado </w:t>
      </w:r>
    </w:p>
    <w:p w:rsidR="0080534A" w:rsidRPr="0080534A" w:rsidRDefault="0080534A" w:rsidP="0080534A">
      <w:pPr>
        <w:pStyle w:val="Sinespaciado"/>
        <w:ind w:left="426"/>
        <w:rPr>
          <w:rFonts w:ascii="Arial Narrow" w:hAnsi="Arial Narrow" w:cs="Arial"/>
          <w:b/>
        </w:rPr>
      </w:pPr>
      <w:r w:rsidRPr="0080534A">
        <w:rPr>
          <w:rFonts w:ascii="Arial Narrow" w:hAnsi="Arial Narrow" w:cs="Arial"/>
          <w:b/>
        </w:rPr>
        <w:t>Cursos: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“Inventario de Gases y Componentes de Efecto Invernadero”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“Gestión Integral del Riesgo de Desastres”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“Evaluación de Peligros y Riesgos por fenómenos naturales”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“Uso y Representación de Información Geoespacial”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>“Movilidad Urbana Sustentable”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rPr>
          <w:rFonts w:ascii="Arial Narrow" w:hAnsi="Arial Narrow" w:cs="Arial"/>
        </w:rPr>
      </w:pPr>
      <w:r w:rsidRPr="0080534A">
        <w:rPr>
          <w:rFonts w:ascii="Arial Narrow" w:hAnsi="Arial Narrow" w:cs="Arial"/>
        </w:rPr>
        <w:t xml:space="preserve">“Taller de Últimas Reformas al Código Urbano, Ley General de Asentamientos </w:t>
      </w:r>
      <w:r w:rsidRPr="0080534A">
        <w:rPr>
          <w:rFonts w:ascii="Arial Narrow" w:hAnsi="Arial Narrow" w:cs="Arial"/>
          <w:bCs/>
          <w:sz w:val="24"/>
          <w:szCs w:val="24"/>
        </w:rPr>
        <w:t>Humanos, Ordenamiento Territorial y Desarrollo Urbano”, así como sus causales de Responsabilidad Penal y Administrativa para la Planeación Territorial.”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rPr>
          <w:rFonts w:ascii="Arial Narrow" w:hAnsi="Arial Narrow" w:cs="Arial"/>
        </w:rPr>
      </w:pPr>
      <w:r w:rsidRPr="0080534A">
        <w:rPr>
          <w:rFonts w:ascii="Arial Narrow" w:hAnsi="Arial Narrow" w:cs="Arial"/>
          <w:bCs/>
          <w:sz w:val="24"/>
          <w:szCs w:val="24"/>
        </w:rPr>
        <w:t>Taller. “El Código Urbano”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rPr>
          <w:rFonts w:ascii="Arial Narrow" w:hAnsi="Arial Narrow" w:cs="Arial"/>
        </w:rPr>
      </w:pPr>
      <w:r w:rsidRPr="0080534A">
        <w:rPr>
          <w:rFonts w:ascii="Arial Narrow" w:hAnsi="Arial Narrow" w:cs="Arial"/>
          <w:bCs/>
          <w:sz w:val="24"/>
          <w:szCs w:val="24"/>
        </w:rPr>
        <w:t>“Formulación de Proyectos y Gestión de Recursos para Autoridades Municipales”</w:t>
      </w:r>
    </w:p>
    <w:p w:rsidR="0080534A" w:rsidRPr="0080534A" w:rsidRDefault="0080534A" w:rsidP="0080534A">
      <w:pPr>
        <w:pStyle w:val="Sinespaciado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80534A">
        <w:rPr>
          <w:rFonts w:ascii="Arial Narrow" w:hAnsi="Arial Narrow" w:cs="Arial"/>
          <w:bCs/>
          <w:sz w:val="24"/>
          <w:szCs w:val="24"/>
        </w:rPr>
        <w:t>“Diplomado ArcGIS completo 2019, Sistemas de Información Geográfica”</w:t>
      </w:r>
    </w:p>
    <w:sectPr w:rsidR="0080534A" w:rsidRPr="0080534A" w:rsidSect="008053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ira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52C"/>
    <w:multiLevelType w:val="hybridMultilevel"/>
    <w:tmpl w:val="00BA5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57C8"/>
    <w:multiLevelType w:val="hybridMultilevel"/>
    <w:tmpl w:val="F078E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26502"/>
    <w:multiLevelType w:val="hybridMultilevel"/>
    <w:tmpl w:val="0D4ED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EC"/>
    <w:rsid w:val="005913EC"/>
    <w:rsid w:val="007C6736"/>
    <w:rsid w:val="0080534A"/>
    <w:rsid w:val="00A35F85"/>
    <w:rsid w:val="00AB5861"/>
    <w:rsid w:val="00F4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31F70-046E-4E63-8216-79FB4E98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1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 Flores Navarro</dc:creator>
  <cp:keywords/>
  <dc:description/>
  <cp:lastModifiedBy>MpioZapotlanejo</cp:lastModifiedBy>
  <cp:revision>2</cp:revision>
  <dcterms:created xsi:type="dcterms:W3CDTF">2020-02-20T18:00:00Z</dcterms:created>
  <dcterms:modified xsi:type="dcterms:W3CDTF">2020-02-20T18:00:00Z</dcterms:modified>
</cp:coreProperties>
</file>